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F8CCB" w14:textId="77777777" w:rsidR="0003531A" w:rsidRPr="0034020B" w:rsidRDefault="0003531A" w:rsidP="0003531A">
      <w:pPr>
        <w:pStyle w:val="Heading1"/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</w:pPr>
      <w:r w:rsidRPr="0034020B">
        <w:rPr>
          <w:rFonts w:asciiTheme="minorHAnsi" w:hAnsiTheme="minorHAnsi" w:cstheme="minorHAnsi"/>
          <w:b w:val="0"/>
          <w:bCs w:val="0"/>
          <w:sz w:val="28"/>
          <w:szCs w:val="28"/>
        </w:rPr>
        <w:t>On Thursday, December 10</w:t>
      </w:r>
      <w:r w:rsidRPr="0034020B">
        <w:rPr>
          <w:rFonts w:asciiTheme="minorHAnsi" w:hAnsiTheme="minorHAnsi" w:cstheme="minorHAnsi"/>
          <w:b w:val="0"/>
          <w:bCs w:val="0"/>
          <w:sz w:val="28"/>
          <w:szCs w:val="28"/>
          <w:vertAlign w:val="superscript"/>
        </w:rPr>
        <w:t>th</w:t>
      </w:r>
      <w:r w:rsidRPr="0034020B">
        <w:rPr>
          <w:rFonts w:asciiTheme="minorHAnsi" w:hAnsiTheme="minorHAnsi" w:cstheme="minorHAnsi"/>
          <w:b w:val="0"/>
          <w:bCs w:val="0"/>
          <w:sz w:val="28"/>
          <w:szCs w:val="28"/>
        </w:rPr>
        <w:t xml:space="preserve"> of every year, Human Rights Day is observed. This day was founded to mark the anniversary of the establishment of the </w:t>
      </w:r>
      <w:r w:rsidRPr="0034020B">
        <w:rPr>
          <w:rFonts w:asciiTheme="minorHAnsi" w:hAnsiTheme="minorHAnsi" w:cstheme="minorHAnsi"/>
          <w:b w:val="0"/>
          <w:bCs w:val="0"/>
          <w:sz w:val="28"/>
          <w:szCs w:val="28"/>
        </w:rPr>
        <w:t>Universal Declaration of Human Rights</w:t>
      </w:r>
      <w:r w:rsidRPr="0034020B">
        <w:rPr>
          <w:rFonts w:asciiTheme="minorHAnsi" w:hAnsiTheme="minorHAnsi" w:cstheme="minorHAnsi"/>
          <w:b w:val="0"/>
          <w:bCs w:val="0"/>
          <w:sz w:val="28"/>
          <w:szCs w:val="28"/>
        </w:rPr>
        <w:t xml:space="preserve"> by the United Nations General Assembly in 1948. Human rights are defined as “f</w:t>
      </w:r>
      <w:r w:rsidRPr="0034020B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>undamental rights, especially those believed to belong to an individual and in whose exercise a government may not interfere, as the rights to speak, associate, work, etc</w:t>
      </w:r>
      <w:r w:rsidRPr="0034020B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>.”</w:t>
      </w:r>
    </w:p>
    <w:p w14:paraId="30232444" w14:textId="28605FED" w:rsidR="0003531A" w:rsidRPr="0034020B" w:rsidRDefault="0003531A" w:rsidP="0003531A">
      <w:pPr>
        <w:pStyle w:val="Heading1"/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</w:pPr>
      <w:r w:rsidRPr="0034020B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>But how does this relate to cancer, you might be wondering.</w:t>
      </w:r>
    </w:p>
    <w:p w14:paraId="70C81A9D" w14:textId="3C72F39C" w:rsidR="0034020B" w:rsidRPr="0034020B" w:rsidRDefault="0003531A" w:rsidP="0003531A">
      <w:pPr>
        <w:pStyle w:val="Heading1"/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</w:pPr>
      <w:r w:rsidRPr="0034020B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>People who have poor diets, especially people in lower socio-economic groups who have less</w:t>
      </w:r>
      <w:r w:rsidR="00A24D27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 xml:space="preserve"> access (or even no access)</w:t>
      </w:r>
      <w:r w:rsidRPr="0034020B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 xml:space="preserve"> to fresh, healthy &amp; nutritious foods, and also people in developing nations who </w:t>
      </w:r>
      <w:r w:rsidR="0034020B" w:rsidRPr="0034020B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>are</w:t>
      </w:r>
      <w:r w:rsidR="00A24D27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 xml:space="preserve"> now</w:t>
      </w:r>
      <w:r w:rsidR="0034020B" w:rsidRPr="0034020B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 xml:space="preserve"> getting access to food </w:t>
      </w:r>
      <w:r w:rsidR="00A24D27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 xml:space="preserve">and drinks </w:t>
      </w:r>
      <w:r w:rsidR="0034020B" w:rsidRPr="0034020B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 xml:space="preserve">that </w:t>
      </w:r>
      <w:r w:rsidR="00A24D27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>are</w:t>
      </w:r>
      <w:r w:rsidR="0034020B" w:rsidRPr="0034020B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 xml:space="preserve"> highly processed </w:t>
      </w:r>
      <w:r w:rsidR="00A24D27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 xml:space="preserve">and also </w:t>
      </w:r>
      <w:r w:rsidR="0034020B" w:rsidRPr="0034020B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>high in sugar, fat and salt, are more likely to develop cancer</w:t>
      </w:r>
      <w:r w:rsidR="00A24D27"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  <w:t>, because that food can also be carcinogenic. People who carry more weight, which can be the result of a poor diet, are at higher risk of getting 11 types of cancer.</w:t>
      </w:r>
    </w:p>
    <w:p w14:paraId="043BFFE0" w14:textId="41CB6FE8" w:rsidR="0034020B" w:rsidRPr="0034020B" w:rsidRDefault="0034020B" w:rsidP="0034020B">
      <w:pPr>
        <w:rPr>
          <w:rFonts w:cstheme="minorHAnsi"/>
          <w:sz w:val="28"/>
          <w:szCs w:val="28"/>
        </w:rPr>
      </w:pPr>
      <w:r w:rsidRPr="0034020B">
        <w:rPr>
          <w:rStyle w:val="one-click-content"/>
          <w:rFonts w:cstheme="minorHAnsi"/>
          <w:sz w:val="28"/>
          <w:szCs w:val="28"/>
        </w:rPr>
        <w:t>Having the right to health means having access to healthy, nutritious, and affordable food</w:t>
      </w:r>
      <w:r>
        <w:rPr>
          <w:rStyle w:val="one-click-content"/>
          <w:rFonts w:cstheme="minorHAnsi"/>
          <w:sz w:val="28"/>
          <w:szCs w:val="28"/>
        </w:rPr>
        <w:t>, along with clean water</w:t>
      </w:r>
      <w:r w:rsidRPr="0034020B">
        <w:rPr>
          <w:rStyle w:val="one-click-content"/>
          <w:rFonts w:cstheme="minorHAnsi"/>
          <w:sz w:val="28"/>
          <w:szCs w:val="28"/>
        </w:rPr>
        <w:t xml:space="preserve">.  They are both fundamental human rights. The inequal </w:t>
      </w:r>
      <w:r w:rsidRPr="0034020B">
        <w:rPr>
          <w:sz w:val="28"/>
          <w:szCs w:val="28"/>
        </w:rPr>
        <w:t>social and economic determinants of health</w:t>
      </w:r>
      <w:r w:rsidRPr="0034020B">
        <w:rPr>
          <w:sz w:val="28"/>
          <w:szCs w:val="28"/>
        </w:rPr>
        <w:t xml:space="preserve"> are unjust and they must be challenged</w:t>
      </w:r>
      <w:r>
        <w:rPr>
          <w:sz w:val="28"/>
          <w:szCs w:val="28"/>
        </w:rPr>
        <w:t xml:space="preserve"> by people around the world.</w:t>
      </w:r>
    </w:p>
    <w:p w14:paraId="488C45FF" w14:textId="0CD3F185" w:rsidR="0034020B" w:rsidRPr="0034020B" w:rsidRDefault="0034020B" w:rsidP="0003531A">
      <w:pPr>
        <w:pStyle w:val="Heading1"/>
        <w:rPr>
          <w:rStyle w:val="one-click-content"/>
          <w:rFonts w:asciiTheme="minorHAnsi" w:hAnsiTheme="minorHAnsi" w:cstheme="minorHAnsi"/>
          <w:b w:val="0"/>
          <w:bCs w:val="0"/>
          <w:sz w:val="28"/>
          <w:szCs w:val="28"/>
        </w:rPr>
      </w:pPr>
    </w:p>
    <w:p w14:paraId="0D5DDCD5" w14:textId="77777777" w:rsidR="0034020B" w:rsidRPr="0034020B" w:rsidRDefault="0034020B" w:rsidP="0003531A">
      <w:pPr>
        <w:pStyle w:val="Heading1"/>
        <w:rPr>
          <w:rFonts w:asciiTheme="minorHAnsi" w:hAnsiTheme="minorHAnsi" w:cstheme="minorHAnsi"/>
          <w:b w:val="0"/>
          <w:bCs w:val="0"/>
          <w:sz w:val="28"/>
          <w:szCs w:val="28"/>
        </w:rPr>
      </w:pPr>
    </w:p>
    <w:p w14:paraId="6EE66CEE" w14:textId="77777777" w:rsidR="0003531A" w:rsidRPr="0034020B" w:rsidRDefault="0003531A" w:rsidP="0003531A">
      <w:pPr>
        <w:pStyle w:val="Heading1"/>
        <w:rPr>
          <w:rFonts w:asciiTheme="minorHAnsi" w:hAnsiTheme="minorHAnsi" w:cstheme="minorHAnsi"/>
          <w:b w:val="0"/>
          <w:bCs w:val="0"/>
          <w:sz w:val="28"/>
          <w:szCs w:val="28"/>
        </w:rPr>
      </w:pPr>
    </w:p>
    <w:p w14:paraId="1055CAF5" w14:textId="77777777" w:rsidR="0034020B" w:rsidRPr="0034020B" w:rsidRDefault="0034020B">
      <w:pPr>
        <w:rPr>
          <w:rFonts w:cstheme="minorHAnsi"/>
          <w:sz w:val="28"/>
          <w:szCs w:val="28"/>
        </w:rPr>
      </w:pPr>
    </w:p>
    <w:sectPr w:rsidR="0034020B" w:rsidRPr="003402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398"/>
    <w:rsid w:val="0003531A"/>
    <w:rsid w:val="00321BB9"/>
    <w:rsid w:val="0034020B"/>
    <w:rsid w:val="00A166CD"/>
    <w:rsid w:val="00A24D27"/>
    <w:rsid w:val="00FA2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75DE8"/>
  <w15:chartTrackingRefBased/>
  <w15:docId w15:val="{E8718FC7-B22B-4BF7-8A8A-C21F93447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353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31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one-click-content">
    <w:name w:val="one-click-content"/>
    <w:basedOn w:val="DefaultParagraphFont"/>
    <w:rsid w:val="000353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60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k.</dc:creator>
  <cp:keywords/>
  <dc:description/>
  <cp:lastModifiedBy>wendy k.</cp:lastModifiedBy>
  <cp:revision>3</cp:revision>
  <dcterms:created xsi:type="dcterms:W3CDTF">2020-12-01T23:12:00Z</dcterms:created>
  <dcterms:modified xsi:type="dcterms:W3CDTF">2020-12-02T01:42:00Z</dcterms:modified>
</cp:coreProperties>
</file>